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55"/>
        <w:tblW w:w="9200" w:type="dxa"/>
        <w:tblLook w:val="04A0" w:firstRow="1" w:lastRow="0" w:firstColumn="1" w:lastColumn="0" w:noHBand="0" w:noVBand="1"/>
      </w:tblPr>
      <w:tblGrid>
        <w:gridCol w:w="960"/>
        <w:gridCol w:w="3460"/>
        <w:gridCol w:w="1094"/>
        <w:gridCol w:w="1701"/>
        <w:gridCol w:w="1985"/>
      </w:tblGrid>
      <w:tr w:rsidR="005F03DF" w:rsidRPr="005F03DF" w14:paraId="6489760E" w14:textId="77777777" w:rsidTr="005F03DF">
        <w:trPr>
          <w:trHeight w:val="501"/>
        </w:trPr>
        <w:tc>
          <w:tcPr>
            <w:tcW w:w="9200" w:type="dxa"/>
            <w:gridSpan w:val="5"/>
            <w:tcBorders>
              <w:top w:val="nil"/>
              <w:left w:val="single" w:sz="12" w:space="0" w:color="0770CC"/>
              <w:bottom w:val="single" w:sz="8" w:space="0" w:color="DDDDDD"/>
              <w:right w:val="nil"/>
            </w:tcBorders>
            <w:shd w:val="clear" w:color="auto" w:fill="auto"/>
            <w:vAlign w:val="center"/>
            <w:hideMark/>
          </w:tcPr>
          <w:p w14:paraId="0C6D9F6B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</w:pP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一级指标：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专业素质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;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权重：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0.2</w:t>
            </w:r>
          </w:p>
        </w:tc>
      </w:tr>
      <w:tr w:rsidR="005F03DF" w:rsidRPr="005F03DF" w14:paraId="2BE8B4C9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0882DB0B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1F19F450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41BE6732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二级权重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4089C39A" w14:textId="77777777" w:rsidR="005F03DF" w:rsidRPr="005F03DF" w:rsidRDefault="005F03DF" w:rsidP="005F03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F03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折合权重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0021CE01" w14:textId="77777777" w:rsidR="005F03DF" w:rsidRPr="005F03DF" w:rsidRDefault="005F03DF" w:rsidP="005F03D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5F03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评分（百分制）</w:t>
            </w:r>
          </w:p>
        </w:tc>
      </w:tr>
      <w:tr w:rsidR="005F03DF" w:rsidRPr="005F03DF" w14:paraId="43A5C910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196C543F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 w:hint="eastAsia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BE8B2DA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我了解所教课程的前言知识及发展前景，掌握更多学科知识。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5922375A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10B24FBD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23A9C98C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09E71871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4A1F5669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2F42CDB1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我在给学生讲授过程中，善于将所教课程跟生活实际案例相结合。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30D9C715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2DB74AEB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6BC1EE7D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24B64EC1" w14:textId="77777777" w:rsidTr="005F03DF">
        <w:trPr>
          <w:trHeight w:val="501"/>
        </w:trPr>
        <w:tc>
          <w:tcPr>
            <w:tcW w:w="9200" w:type="dxa"/>
            <w:gridSpan w:val="5"/>
            <w:tcBorders>
              <w:top w:val="single" w:sz="8" w:space="0" w:color="DDDDDD"/>
              <w:left w:val="single" w:sz="12" w:space="0" w:color="0770CC"/>
              <w:bottom w:val="single" w:sz="8" w:space="0" w:color="DDDDDD"/>
              <w:right w:val="nil"/>
            </w:tcBorders>
            <w:shd w:val="clear" w:color="auto" w:fill="auto"/>
            <w:vAlign w:val="center"/>
            <w:hideMark/>
          </w:tcPr>
          <w:p w14:paraId="01A1513D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</w:pP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一级指标：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专业能力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;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权重：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0.6</w:t>
            </w:r>
          </w:p>
        </w:tc>
      </w:tr>
      <w:tr w:rsidR="005F03DF" w:rsidRPr="005F03DF" w14:paraId="66AE225F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00F8016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455BAA98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68AC724E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二级权重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3AAA094E" w14:textId="1EEAFE0E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折合权重</w:t>
            </w: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2833CF8D" w14:textId="58E0F64E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评分（百分制）</w:t>
            </w:r>
          </w:p>
        </w:tc>
      </w:tr>
      <w:tr w:rsidR="005F03DF" w:rsidRPr="005F03DF" w14:paraId="65ED6FB6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416981A9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07A0007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我的教学方法有趣而且有效，学生都很喜欢我的课。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203FC249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490D1C32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16FF946A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768E1E84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60E384B6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13673407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我会对学生运用多种评价方式，及时掌握学生学习效果。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7943B852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36032271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314D1E3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01E03C1F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4535A0AB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35619D8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我经常走下讲台，进行课堂管理，经常跟学生互动。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7CE63DD4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27DEE7C7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2D6E7737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44147E34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126F1B26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4B7148E3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我会用现代化的手段服务日常教学，提高课程教学的直观性，化繁为简。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54061344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081DF9A3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00FEA534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58519E77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13A6137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17B0557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我能编写课程的教案，教案中也有相关课程的日常教学反思。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2CCACCC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10DE8C5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DA7C586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3E3DF5EA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4E390D93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7DCAB224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我知道课程思政的内涵，并进行讲解细致，及时融入课程思政，能够结合课程特点融合合适的课程思政内容。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642104F0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1C760C0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38D77F5D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01A0C0F2" w14:textId="77777777" w:rsidTr="005F03DF">
        <w:trPr>
          <w:trHeight w:val="501"/>
        </w:trPr>
        <w:tc>
          <w:tcPr>
            <w:tcW w:w="9200" w:type="dxa"/>
            <w:gridSpan w:val="5"/>
            <w:tcBorders>
              <w:top w:val="single" w:sz="8" w:space="0" w:color="DDDDDD"/>
              <w:left w:val="single" w:sz="12" w:space="0" w:color="0770CC"/>
              <w:bottom w:val="single" w:sz="8" w:space="0" w:color="DDDDDD"/>
              <w:right w:val="nil"/>
            </w:tcBorders>
            <w:shd w:val="clear" w:color="auto" w:fill="auto"/>
            <w:vAlign w:val="center"/>
            <w:hideMark/>
          </w:tcPr>
          <w:p w14:paraId="6A0FF7C2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</w:pP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一级指标：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教科研能力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 ; 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权重：</w:t>
            </w:r>
            <w:r w:rsidRPr="005F03DF">
              <w:rPr>
                <w:rFonts w:ascii="Arial" w:eastAsia="等线" w:hAnsi="Arial" w:cs="Arial"/>
                <w:color w:val="333333"/>
                <w:kern w:val="0"/>
                <w:sz w:val="16"/>
                <w:szCs w:val="16"/>
              </w:rPr>
              <w:t>0.2</w:t>
            </w:r>
          </w:p>
        </w:tc>
      </w:tr>
      <w:tr w:rsidR="005F03DF" w:rsidRPr="005F03DF" w14:paraId="34AB0FEC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0F16B3D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74FF2F14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7CBDF907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二级权重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14:paraId="1F077336" w14:textId="38211602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折合权重</w:t>
            </w: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bottom"/>
            <w:hideMark/>
          </w:tcPr>
          <w:p w14:paraId="7BDBA738" w14:textId="01FD7DE6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评分（百分制）</w:t>
            </w:r>
          </w:p>
        </w:tc>
      </w:tr>
      <w:tr w:rsidR="005F03DF" w:rsidRPr="005F03DF" w14:paraId="46965787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218E9EE3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77722F3F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我主动参加各教研会、培训会，并提出建议和意见。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728B7A58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6BE188EA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464E5817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03DF" w:rsidRPr="005F03DF" w14:paraId="78CED8D9" w14:textId="77777777" w:rsidTr="005F03DF">
        <w:trPr>
          <w:trHeight w:val="501"/>
        </w:trPr>
        <w:tc>
          <w:tcPr>
            <w:tcW w:w="9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5F5F5"/>
            <w:vAlign w:val="center"/>
            <w:hideMark/>
          </w:tcPr>
          <w:p w14:paraId="10A8A279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5F5F5"/>
            <w:vAlign w:val="center"/>
            <w:hideMark/>
          </w:tcPr>
          <w:p w14:paraId="306DB9ED" w14:textId="77777777" w:rsidR="005F03DF" w:rsidRPr="005F03DF" w:rsidRDefault="005F03DF" w:rsidP="005F03D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我主动申报各级教科研课题，能够独立完成课题或论文研究工作。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5F5F5"/>
            <w:vAlign w:val="center"/>
            <w:hideMark/>
          </w:tcPr>
          <w:p w14:paraId="7C8274E3" w14:textId="77777777" w:rsidR="005F03DF" w:rsidRPr="005F03DF" w:rsidRDefault="005F03DF" w:rsidP="005F03D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vAlign w:val="center"/>
            <w:hideMark/>
          </w:tcPr>
          <w:p w14:paraId="33CB26B8" w14:textId="77777777" w:rsidR="005F03DF" w:rsidRPr="005F03DF" w:rsidRDefault="005F03DF" w:rsidP="005F03DF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2"/>
              </w:rPr>
            </w:pPr>
            <w:r w:rsidRPr="005F03DF">
              <w:rPr>
                <w:rFonts w:ascii="Arial" w:eastAsia="等线" w:hAnsi="Arial" w:cs="Arial"/>
                <w:color w:val="000000"/>
                <w:kern w:val="0"/>
                <w:sz w:val="22"/>
              </w:rPr>
              <w:t>0.1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vAlign w:val="bottom"/>
            <w:hideMark/>
          </w:tcPr>
          <w:p w14:paraId="13993D3C" w14:textId="77777777" w:rsidR="005F03DF" w:rsidRPr="005F03DF" w:rsidRDefault="005F03DF" w:rsidP="005F03D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F03D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6F48ECD" w14:textId="65B0B8A5" w:rsidR="0027130A" w:rsidRDefault="005F03DF" w:rsidP="005F03DF">
      <w:pPr>
        <w:jc w:val="center"/>
      </w:pPr>
      <w:r>
        <w:rPr>
          <w:rFonts w:hint="eastAsia"/>
        </w:rPr>
        <w:t>郑州城市职业学院教师自评表（1</w:t>
      </w:r>
      <w:r>
        <w:t>.0</w:t>
      </w:r>
      <w:r>
        <w:rPr>
          <w:rFonts w:hint="eastAsia"/>
        </w:rPr>
        <w:t>版本）</w:t>
      </w:r>
    </w:p>
    <w:sectPr w:rsidR="0027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1C"/>
    <w:rsid w:val="00165E1C"/>
    <w:rsid w:val="0027130A"/>
    <w:rsid w:val="005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7E563"/>
  <w15:chartTrackingRefBased/>
  <w15:docId w15:val="{A461BD21-FCDE-4648-8D19-9AFF1023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linkuo</dc:creator>
  <cp:keywords/>
  <dc:description/>
  <cp:lastModifiedBy>xu linkuo</cp:lastModifiedBy>
  <cp:revision>2</cp:revision>
  <dcterms:created xsi:type="dcterms:W3CDTF">2022-05-08T03:06:00Z</dcterms:created>
  <dcterms:modified xsi:type="dcterms:W3CDTF">2022-05-08T03:11:00Z</dcterms:modified>
</cp:coreProperties>
</file>