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图书采购要求</w:t>
      </w:r>
    </w:p>
    <w:p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一、图书种类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及规格要求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(一)专业类图书:1万册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1.所需专业:机电类、汽修类、建工类、艺术类、管理类、财经商贸类、教育类(学前教育和英语)、计算机类、电子类。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2.图书复本:3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册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年限:2016-2022年之间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书籍厚度:1.5cm以上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纸张克重：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55-60g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.书籍尺寸：以正度16开、32开本、大32开本为主。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.书籍页数:220页以上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.适合层次:大专及以上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(二)人文社科类图书: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万册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指定书目2000册，其他书目8000册。）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1.所需类别:文化、历史、哲学、古籍、政治/军事、法律、社会科学、心理学等。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2.图书复本:3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(另：指定书目复本为5册）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3.年限:近十年之内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4.书籍厚度:1.5cm以上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纸张克重：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55-60g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书籍尺寸：以正度16开、32开本、大32开本为主。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书籍页数:220页以上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.适合层次:大专及以上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二、图书质量要求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所提供的图书必须由正规出版社出版，必须符合国家出版发行标准出版。对盗版图书必须无条件负责退换，并承担相应的法律责任。如经查实为盗版或非法出版物。甲方有权终止合同，没收履约保证金。交由新闻出版主管部门处理、并由中标方承担一切法律责任和费用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(二)图书出现装订、印刷质量问题和损坏，必须无条件负责退换。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(三)提供的品种和数量与订货单不符时，必须无条件负责退换。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(四）要求所有图书一次性配货成功。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三、图书挑选、包装和运输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要求图书供应商在中标两天之内，提供至少1.5万种的专业图书订购书目信息。2万种的人文社科类订购书目信息，以供挑选。订购书目信息(电子版)，按中国图书分类法分类，内容包括ISBN、分类号、题名、作者、出版社、出版年、版次、是否为多卷或丛书及卷次信息、价格、学科领域、图书开本和篇幅、使用对象和图书简介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要求供应商必须按照图书馆提供的书目范围内选择完成供货、交由采购方进行图书验收时，图书馆将组织专人对所采购的图书进行二次验货。对不符合要求的图书一律予以退换货处理。如发现一次盗版图书、视为乙方违约，合同终止。没收履约保证金、其它支付款项不再支付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图书送达时，要求每包图书需附带图书书目清单两份，封装于图书包内。清单内容包括图书实体、数量、价格等，要求与码单标注清楚齐全，包括种/册、金额、金额合计等。图书按22大类进行分类打包，同一种图书不可分开打包、打包要求使用带塑料的牛皮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（其中指定书目图书需单独打包。）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(四)图书总清单一式三份，注明种、册数(按类)，总码洋及实际码洋，同时附带CN-MARC数据。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(五)每册图书在包中的封装顺序应与图书清单顺序一致，即打开包装后清单中的第一本图书应处于封面朝上的第一位置，其他类推。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以下情形的图书不在图书馆配书范围内、教辅用书、装订图书、口袋书、少儿填色书、折纸书、一次使用后即告毁损的图书、卡片或附件中包含卡片的图书、挂图、法律法规及政策汇编、各类有时效性的图书及采购方馆藏已达到3个以上版本的图书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(七)要求图书供应商在图书挑选之后，两个星期内完成配送工作。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C98A"/>
    <w:multiLevelType w:val="singleLevel"/>
    <w:tmpl w:val="06EBC98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NWY2Zjg3NjhjZmU5ODM3MGYwM2YyYWNlNjZhYmYifQ=="/>
  </w:docVars>
  <w:rsids>
    <w:rsidRoot w:val="00F81F5E"/>
    <w:rsid w:val="00B0005C"/>
    <w:rsid w:val="00D068DC"/>
    <w:rsid w:val="00D222C0"/>
    <w:rsid w:val="00F81F5E"/>
    <w:rsid w:val="03541CED"/>
    <w:rsid w:val="06537600"/>
    <w:rsid w:val="07314AF9"/>
    <w:rsid w:val="0F122228"/>
    <w:rsid w:val="12AA36D7"/>
    <w:rsid w:val="16245F1C"/>
    <w:rsid w:val="1B32451D"/>
    <w:rsid w:val="20AC0BEB"/>
    <w:rsid w:val="22E76548"/>
    <w:rsid w:val="34C06933"/>
    <w:rsid w:val="35003125"/>
    <w:rsid w:val="3D2C746B"/>
    <w:rsid w:val="4701068F"/>
    <w:rsid w:val="4B11183E"/>
    <w:rsid w:val="4D2756B6"/>
    <w:rsid w:val="59A57D21"/>
    <w:rsid w:val="5DBB2C8A"/>
    <w:rsid w:val="62571DD5"/>
    <w:rsid w:val="73F61B95"/>
    <w:rsid w:val="7A69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1231</Characters>
  <Lines>1</Lines>
  <Paragraphs>2</Paragraphs>
  <TotalTime>1</TotalTime>
  <ScaleCrop>false</ScaleCrop>
  <LinksUpToDate>false</LinksUpToDate>
  <CharactersWithSpaces>1231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2022-02-25T00:10:00Z</dcterms:created>
  <dc:creator>Administrator.PC-20211217XMGP</dc:creator>
  <cp:lastModifiedBy>Administrator</cp:lastModifiedBy>
  <dcterms:modified xsi:type="dcterms:W3CDTF">2022-12-05T06:50:46Z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F727FE310FE04115977A8F2D92A4B30B</vt:lpwstr>
  </property>
</Properties>
</file>